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400" w:line="288" w:lineRule="auto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先进分离膜材料全国重点实验室分析测试中心2026年寒假值班表</w:t>
      </w:r>
    </w:p>
    <w:tbl>
      <w:tblPr>
        <w:tblStyle w:val="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5"/>
        <w:gridCol w:w="1893"/>
        <w:gridCol w:w="1893"/>
        <w:gridCol w:w="1893"/>
        <w:gridCol w:w="1896"/>
        <w:gridCol w:w="4290"/>
      </w:tblGrid>
      <w:tr w14:paraId="02EB8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124B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值班日期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606B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带班领导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AF46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E9A3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值班人员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F2EF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C5C0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值班签字</w:t>
            </w:r>
          </w:p>
        </w:tc>
      </w:tr>
      <w:tr w14:paraId="13EA3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" w:hRule="atLeast"/>
        </w:trPr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0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2026年2月7日（星期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9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王海涛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13821646961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0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李先锋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13821680289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2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F05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7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2026年2月8日（星期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7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王海涛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A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13821646961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虹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5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15222789260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3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982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1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2026年2月9日（星期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9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王海涛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B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13821646961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3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王明霞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F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13920483525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7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F3C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0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2026年2月10日（星期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A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何本桥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B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13821781787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A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辉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C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13820508324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0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D8E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1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2026年2月11日（星期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A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何本桥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7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13821781787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0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白立峰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B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13820162099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2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048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2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2026年2月12日（星期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E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何本桥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6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13821781787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E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卢素敏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0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13920976722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E6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595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1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2026年2月13日（星期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C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3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13212133773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5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王立敏</w:t>
            </w:r>
            <w:bookmarkStart w:id="1" w:name="_GoBack"/>
            <w:bookmarkEnd w:id="1"/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7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13212112250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7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249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8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2026年2月14日（星期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8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B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13212133773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8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贡丽英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F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15022388262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2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7EA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1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2026年2月15日-2月23日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C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8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F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D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3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27AF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3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2026年2月24日（星期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8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涛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B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13212133773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1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昊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9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13820593826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9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38F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5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2026年2月25日（星期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7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暄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7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13642012887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1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贾云玲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7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13581855772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1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1F1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6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2026年2月26日（星期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D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暄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F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13642012887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5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王志芳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C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15522087483</w:t>
            </w:r>
          </w:p>
        </w:tc>
        <w:tc>
          <w:tcPr>
            <w:tcW w:w="4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4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202CF01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0" w:name="heading_7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注意事项：</w:t>
      </w:r>
      <w:bookmarkEnd w:id="0"/>
    </w:p>
    <w:p w14:paraId="1923ADAF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1、各值班人员早上9:00、下午3:00巡视B区1-2层各个房间及楼道，填好值班巡查表；</w:t>
      </w:r>
    </w:p>
    <w:p w14:paraId="4680DE0C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2、校总值班室（保卫处）值班电话：83951234（昼夜）；</w:t>
      </w:r>
    </w:p>
    <w:p w14:paraId="04850D72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、后勤保障部电话：83956899（昼夜）；后勤保障部修缮服务中心电话：83956278；</w:t>
      </w:r>
    </w:p>
    <w:p w14:paraId="57790B88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、后勤保障部电力保障中心电话：83955760；后勤保障部水暖保障中心电话：83955220。</w:t>
      </w:r>
    </w:p>
    <w:p w14:paraId="308D4C1A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CS中黑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78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BC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98674F"/>
    <w:rsid w:val="03261AEE"/>
    <w:rsid w:val="3B922052"/>
    <w:rsid w:val="6A6F2322"/>
    <w:rsid w:val="71FF1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924</Words>
  <Characters>1198</Characters>
  <TotalTime>1</TotalTime>
  <ScaleCrop>false</ScaleCrop>
  <LinksUpToDate>false</LinksUpToDate>
  <CharactersWithSpaces>1200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2026-01-07T07:58:00Z</dcterms:created>
  <dc:creator>Apache POI</dc:creator>
  <cp:lastModifiedBy>贡丽英</cp:lastModifiedBy>
  <dcterms:modified xsi:type="dcterms:W3CDTF">2026-01-07T09:34:48Z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eyJoZGlkIjoiODdiNTVlMjllNGU0ZTNkODJhNjAwMWVjNDYzZDQ0MDciLCJ1c2VySWQiOiIxNzA5OTg2NzA1In0=</vt:lpwstr>
  </property>
  <property fmtid="{D5CDD505-2E9C-101B-9397-08002B2CF9AE}" pid="3" name="KSOProductBuildVer">
    <vt:lpwstr>2052-12.1.0.22525</vt:lpwstr>
  </property>
  <property fmtid="{D5CDD505-2E9C-101B-9397-08002B2CF9AE}" pid="4" name="ICV">
    <vt:lpwstr>11498B448BC7499C905A3DB8CB6822D3_12</vt:lpwstr>
  </property>
</Properties>
</file>